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Pr="00794341" w:rsidR="00FC3315" w:rsidTr="2061A30C" w14:paraId="380D3A12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Pr="00794341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Pr="00794341" w:rsidR="00FC3315" w:rsidP="00CF24C5" w:rsidRDefault="00FC3315" w14:paraId="4D94D110" w14:textId="77777777">
            <w:pPr>
              <w:rPr>
                <w:b/>
                <w:bCs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Nazwa modułu (bloku przedmiotów): </w:t>
            </w:r>
            <w:r w:rsidRPr="00794341" w:rsidR="0055717F">
              <w:rPr>
                <w:b/>
                <w:bCs/>
                <w:sz w:val="22"/>
                <w:szCs w:val="22"/>
              </w:rPr>
              <w:t>Przedmioty kierunkowe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794341" w:rsidR="00FC3315" w:rsidP="00CF24C5" w:rsidRDefault="00FC3315" w14:paraId="12B41811" w14:textId="77777777">
            <w:pPr>
              <w:rPr>
                <w:b/>
                <w:bCs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Kod modułu: </w:t>
            </w:r>
            <w:r w:rsidRPr="00794341" w:rsidR="0055717F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Pr="00794341" w:rsidR="00FC3315" w:rsidTr="2061A30C" w14:paraId="4B9B4B4D" w14:textId="77777777">
        <w:trPr>
          <w:cantSplit/>
        </w:trPr>
        <w:tc>
          <w:tcPr>
            <w:tcW w:w="497" w:type="dxa"/>
            <w:vMerge/>
            <w:textDirection w:val="btLr"/>
          </w:tcPr>
          <w:p w:rsidRPr="00794341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Pr="00794341" w:rsidR="00FC3315" w:rsidP="00CF24C5" w:rsidRDefault="00FC3315" w14:paraId="66FA2548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Nazwa przedmiotu: </w:t>
            </w:r>
            <w:r w:rsidRPr="00794341" w:rsidR="00915F9D">
              <w:rPr>
                <w:b/>
                <w:bCs/>
                <w:sz w:val="22"/>
                <w:szCs w:val="22"/>
              </w:rPr>
              <w:t>Instytucje i źródła prawa UE</w:t>
            </w:r>
          </w:p>
        </w:tc>
        <w:tc>
          <w:tcPr>
            <w:tcW w:w="3761" w:type="dxa"/>
            <w:gridSpan w:val="3"/>
            <w:shd w:val="clear" w:color="auto" w:fill="C0C0C0"/>
          </w:tcPr>
          <w:p w:rsidRPr="00794341" w:rsidR="00FC3315" w:rsidP="00CF24C5" w:rsidRDefault="00FC3315" w14:paraId="44872B1A" w14:textId="7160C76B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Kod przedmiotu:</w:t>
            </w:r>
            <w:r w:rsidRPr="00794341">
              <w:rPr>
                <w:b/>
                <w:sz w:val="22"/>
                <w:szCs w:val="22"/>
              </w:rPr>
              <w:t xml:space="preserve"> </w:t>
            </w:r>
            <w:r w:rsidRPr="00794341" w:rsidR="0055717F">
              <w:rPr>
                <w:b/>
                <w:sz w:val="22"/>
                <w:szCs w:val="22"/>
              </w:rPr>
              <w:t>2</w:t>
            </w:r>
            <w:r w:rsidR="00B44FDB">
              <w:rPr>
                <w:b/>
                <w:sz w:val="22"/>
                <w:szCs w:val="22"/>
              </w:rPr>
              <w:t>3</w:t>
            </w:r>
          </w:p>
        </w:tc>
      </w:tr>
      <w:tr w:rsidRPr="00794341" w:rsidR="00FC3315" w:rsidTr="2061A30C" w14:paraId="0B2F2838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794341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94341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794341" w:rsidR="00FC3315" w:rsidTr="2061A30C" w14:paraId="6ADFA483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Pr="00794341" w:rsidR="00FC3315" w:rsidP="00292477" w:rsidRDefault="00FC3315" w14:paraId="524A6591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Nazwa kierunku: </w:t>
            </w:r>
            <w:r w:rsidRPr="00794341"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Pr="00794341" w:rsidR="00FC3315" w:rsidTr="2061A30C" w14:paraId="4073513D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794341" w:rsidR="00FC3315" w:rsidP="00FC3315" w:rsidRDefault="00FC3315" w14:paraId="464B5E9C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Forma studiów: </w:t>
            </w:r>
            <w:r w:rsidRPr="0079434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Pr="00794341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Profil kształcenia: </w:t>
            </w:r>
            <w:r w:rsidRPr="0079434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:rsidRPr="00794341" w:rsidR="00FC3315" w:rsidP="00FC3315" w:rsidRDefault="00072C4D" w14:paraId="0548088D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Specjalność:</w:t>
            </w:r>
            <w:r w:rsidRPr="00794341" w:rsidR="005065AF">
              <w:rPr>
                <w:sz w:val="22"/>
                <w:szCs w:val="22"/>
              </w:rPr>
              <w:t xml:space="preserve"> </w:t>
            </w:r>
            <w:r w:rsidR="00FC7791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Pr="00794341" w:rsidR="00FC3315" w:rsidTr="2061A30C" w14:paraId="77B84793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Pr="00794341" w:rsidR="009E7B8A" w:rsidP="00FC3315" w:rsidRDefault="6A8FDB07" w14:paraId="18392ED9" w14:textId="1AD4B4B2">
            <w:pPr>
              <w:rPr>
                <w:sz w:val="22"/>
                <w:szCs w:val="22"/>
              </w:rPr>
            </w:pPr>
            <w:r w:rsidRPr="2061A30C">
              <w:rPr>
                <w:sz w:val="22"/>
                <w:szCs w:val="22"/>
              </w:rPr>
              <w:t xml:space="preserve">Rok / semestr: </w:t>
            </w:r>
          </w:p>
          <w:p w:rsidRPr="00794341" w:rsidR="00FC3315" w:rsidP="00CF24C5" w:rsidRDefault="00630F27" w14:paraId="6918C9D9" w14:textId="6A268B0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Pr="00794341" w:rsidR="00FC3315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Pr="00794341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Status przedmiotu /modułu:</w:t>
            </w:r>
          </w:p>
          <w:p w:rsidRPr="00794341" w:rsidR="00FC3315" w:rsidP="00FC3315" w:rsidRDefault="0055717F" w14:paraId="08EE4E00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:rsidRPr="00794341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Język przedmiotu / modułu:</w:t>
            </w:r>
          </w:p>
          <w:p w:rsidRPr="00794341" w:rsidR="00FC3315" w:rsidP="00FC3315" w:rsidRDefault="00FC3315" w14:paraId="205A1F16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polski</w:t>
            </w:r>
          </w:p>
        </w:tc>
      </w:tr>
      <w:tr w:rsidRPr="00794341" w:rsidR="00FC3315" w:rsidTr="2061A30C" w14:paraId="647A5DDE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Pr="00794341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Pr="00794341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Pr="00794341" w:rsidR="00FC3315" w:rsidP="009E7B8A" w:rsidRDefault="0055717F" w14:paraId="23D11BFB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Ć</w:t>
            </w:r>
            <w:r w:rsidRPr="00794341" w:rsidR="00FC3315">
              <w:rPr>
                <w:sz w:val="22"/>
                <w:szCs w:val="22"/>
              </w:rPr>
              <w:t>wiczenia</w:t>
            </w:r>
          </w:p>
        </w:tc>
        <w:tc>
          <w:tcPr>
            <w:tcW w:w="1493" w:type="dxa"/>
            <w:vAlign w:val="center"/>
          </w:tcPr>
          <w:p w:rsidRPr="00794341" w:rsidR="00FC3315" w:rsidP="009E7B8A" w:rsidRDefault="00FC3315" w14:paraId="71E8B11E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Pr="00794341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Pr="00794341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Pr="00794341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inne </w:t>
            </w:r>
            <w:r w:rsidRPr="00794341">
              <w:rPr>
                <w:sz w:val="22"/>
                <w:szCs w:val="22"/>
              </w:rPr>
              <w:br/>
            </w:r>
            <w:r w:rsidRPr="00794341">
              <w:rPr>
                <w:sz w:val="22"/>
                <w:szCs w:val="22"/>
              </w:rPr>
              <w:t>(wpisać jakie)</w:t>
            </w:r>
          </w:p>
        </w:tc>
      </w:tr>
      <w:tr w:rsidRPr="00794341" w:rsidR="00FC3315" w:rsidTr="2061A30C" w14:paraId="240FD588" w14:textId="77777777">
        <w:trPr>
          <w:cantSplit/>
        </w:trPr>
        <w:tc>
          <w:tcPr>
            <w:tcW w:w="497" w:type="dxa"/>
            <w:vMerge/>
          </w:tcPr>
          <w:p w:rsidRPr="00794341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Pr="00794341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Pr="00794341" w:rsidR="00FC3315" w:rsidP="009E7B8A" w:rsidRDefault="39A68857" w14:paraId="4F9C8763" w14:textId="7E189472">
            <w:pPr>
              <w:jc w:val="center"/>
              <w:rPr>
                <w:sz w:val="22"/>
                <w:szCs w:val="22"/>
              </w:rPr>
            </w:pPr>
            <w:r w:rsidRPr="2061A30C">
              <w:rPr>
                <w:sz w:val="22"/>
                <w:szCs w:val="22"/>
              </w:rPr>
              <w:t xml:space="preserve"> </w:t>
            </w:r>
            <w:r w:rsidRPr="2061A30C" w:rsidR="31CA2A07">
              <w:rPr>
                <w:sz w:val="22"/>
                <w:szCs w:val="22"/>
              </w:rPr>
              <w:t>1</w:t>
            </w:r>
            <w:r w:rsidRPr="2061A30C" w:rsidR="3E1EC0E2">
              <w:rPr>
                <w:sz w:val="22"/>
                <w:szCs w:val="22"/>
              </w:rPr>
              <w:t>2</w:t>
            </w:r>
          </w:p>
        </w:tc>
        <w:tc>
          <w:tcPr>
            <w:tcW w:w="1358" w:type="dxa"/>
            <w:gridSpan w:val="2"/>
            <w:vAlign w:val="center"/>
          </w:tcPr>
          <w:p w:rsidRPr="00794341" w:rsidR="00FC3315" w:rsidP="00E32F86" w:rsidRDefault="31CA2A07" w14:paraId="33CFEC6B" w14:textId="12321298">
            <w:pPr>
              <w:jc w:val="center"/>
              <w:rPr>
                <w:sz w:val="22"/>
                <w:szCs w:val="22"/>
              </w:rPr>
            </w:pPr>
            <w:r w:rsidRPr="2061A30C">
              <w:rPr>
                <w:sz w:val="22"/>
                <w:szCs w:val="22"/>
              </w:rPr>
              <w:t>1</w:t>
            </w:r>
            <w:r w:rsidRPr="2061A30C" w:rsidR="7C9A908E">
              <w:rPr>
                <w:sz w:val="22"/>
                <w:szCs w:val="22"/>
              </w:rPr>
              <w:t>2</w:t>
            </w:r>
          </w:p>
        </w:tc>
        <w:tc>
          <w:tcPr>
            <w:tcW w:w="1493" w:type="dxa"/>
            <w:vAlign w:val="center"/>
          </w:tcPr>
          <w:p w:rsidRPr="00794341" w:rsidR="00FC3315" w:rsidP="009E7B8A" w:rsidRDefault="00D97227" w14:paraId="6A09E912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Pr="00794341" w:rsidR="00FC3315" w:rsidP="003E4A84" w:rsidRDefault="00D97227" w14:paraId="33E67AC6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Pr="00794341" w:rsidR="00FC3315" w:rsidP="009E7B8A" w:rsidRDefault="00D97227" w14:paraId="1BBD13F9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:rsidRPr="00794341" w:rsidR="00FC3315" w:rsidP="009E7B8A" w:rsidRDefault="00D97227" w14:paraId="0BE14808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-</w:t>
            </w:r>
          </w:p>
        </w:tc>
      </w:tr>
    </w:tbl>
    <w:p w:rsidRPr="00794341" w:rsidR="00FC3315" w:rsidP="00FC3315" w:rsidRDefault="00FC3315" w14:paraId="72A3D3E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Pr="00794341" w:rsidR="00664B2E" w:rsidTr="00CC709A" w14:paraId="380C48C3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794341" w:rsidR="00664B2E" w:rsidP="00664B2E" w:rsidRDefault="00664B2E" w14:paraId="76C032E5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794341" w:rsidR="00664B2E" w:rsidP="00664B2E" w:rsidRDefault="00664B2E" w14:paraId="1CD7B278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Dr Szymon Kisiel</w:t>
            </w:r>
          </w:p>
        </w:tc>
      </w:tr>
      <w:tr w:rsidRPr="00794341" w:rsidR="00664B2E" w:rsidTr="00CC709A" w14:paraId="63288DDC" w14:textId="77777777">
        <w:tc>
          <w:tcPr>
            <w:tcW w:w="2988" w:type="dxa"/>
            <w:vAlign w:val="center"/>
          </w:tcPr>
          <w:p w:rsidRPr="00794341" w:rsidR="00664B2E" w:rsidP="00664B2E" w:rsidRDefault="00664B2E" w14:paraId="736EA59D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794341" w:rsidR="00664B2E" w:rsidP="00664B2E" w:rsidRDefault="00664B2E" w14:paraId="4BC826F5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Dr Szymon Kisiel</w:t>
            </w:r>
          </w:p>
        </w:tc>
      </w:tr>
      <w:tr w:rsidRPr="00794341" w:rsidR="00664B2E" w:rsidTr="00CC709A" w14:paraId="00715334" w14:textId="77777777">
        <w:tc>
          <w:tcPr>
            <w:tcW w:w="2988" w:type="dxa"/>
            <w:vAlign w:val="center"/>
          </w:tcPr>
          <w:p w:rsidRPr="00794341" w:rsidR="00664B2E" w:rsidP="00664B2E" w:rsidRDefault="00664B2E" w14:paraId="71045629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610" w:type="dxa"/>
            <w:vAlign w:val="center"/>
          </w:tcPr>
          <w:p w:rsidRPr="00794341" w:rsidR="00664B2E" w:rsidP="00664B2E" w:rsidRDefault="00664B2E" w14:paraId="4CEC8E29" w14:textId="77777777">
            <w:pPr>
              <w:jc w:val="both"/>
              <w:rPr>
                <w:sz w:val="22"/>
                <w:szCs w:val="22"/>
              </w:rPr>
            </w:pPr>
            <w:r w:rsidRPr="00794341">
              <w:t>Przybliżenie struktury instytucjonalnej Unii Europejskiej oraz powiązań pomiędzy instytucjami, a także analiza systemu źródeł prawa w UE i relacji pomiędzy nimi a prawem krajowym.</w:t>
            </w:r>
          </w:p>
        </w:tc>
      </w:tr>
      <w:tr w:rsidRPr="00794341" w:rsidR="00664B2E" w:rsidTr="00CC709A" w14:paraId="43787577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794341" w:rsidR="00664B2E" w:rsidP="00664B2E" w:rsidRDefault="00664B2E" w14:paraId="6191DBA7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794341" w:rsidR="00664B2E" w:rsidP="00664B2E" w:rsidRDefault="00664B2E" w14:paraId="103B59D5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Elementy prawa konstytucyjnego i prawa międzynarodowego</w:t>
            </w:r>
          </w:p>
        </w:tc>
      </w:tr>
    </w:tbl>
    <w:p w:rsidRPr="00794341" w:rsidR="00FC3315" w:rsidP="00FC3315" w:rsidRDefault="00FC3315" w14:paraId="0D0B940D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Pr="00794341" w:rsidR="00FC3315" w:rsidTr="00CC709A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794341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EFEKTY UCZENIA SIĘ</w:t>
            </w:r>
          </w:p>
        </w:tc>
      </w:tr>
      <w:tr w:rsidRPr="00794341" w:rsidR="00FC3315" w:rsidTr="00CC709A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794341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794341" w:rsidR="00FC3315" w:rsidP="00FC3315" w:rsidRDefault="00FC3315" w14:paraId="56674204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794341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Kod kierunkowego efektu</w:t>
            </w:r>
          </w:p>
          <w:p w:rsidRPr="00794341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uczenia się</w:t>
            </w:r>
          </w:p>
        </w:tc>
      </w:tr>
      <w:tr w:rsidRPr="00794341" w:rsidR="00663E8E" w14:paraId="3AE7AE8D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794341" w:rsidR="00663E8E" w:rsidP="00663E8E" w:rsidRDefault="00663E8E" w14:paraId="5B4507BE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794341" w:rsidR="00663E8E" w:rsidP="00663E8E" w:rsidRDefault="00663E8E" w14:paraId="63CD521A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eastAsia="en-US"/>
              </w:rPr>
            </w:pPr>
            <w:r w:rsidRPr="00794341"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Pr="00794341" w:rsidR="00794341">
              <w:rPr>
                <w:rFonts w:ascii="Times New Roman" w:hAnsi="Times New Roman"/>
                <w:sz w:val="22"/>
                <w:szCs w:val="22"/>
              </w:rPr>
              <w:t>instytucji i źródeł prawa w</w:t>
            </w:r>
            <w:r w:rsidRPr="00794341">
              <w:rPr>
                <w:rFonts w:ascii="Times New Roman" w:hAnsi="Times New Roman"/>
                <w:sz w:val="22"/>
                <w:szCs w:val="22"/>
              </w:rPr>
              <w:t xml:space="preserve"> Unii Europejskiej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794341" w:rsidR="00663E8E" w:rsidP="00663E8E" w:rsidRDefault="00663E8E" w14:paraId="6E546584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b/>
                <w:bCs/>
                <w:sz w:val="22"/>
                <w:szCs w:val="22"/>
              </w:rPr>
              <w:t>K1P_W08</w:t>
            </w:r>
          </w:p>
        </w:tc>
      </w:tr>
      <w:tr w:rsidRPr="00794341" w:rsidR="00663E8E" w14:paraId="1F772E18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794341" w:rsidR="00663E8E" w:rsidP="00663E8E" w:rsidRDefault="00663E8E" w14:paraId="385FFFD4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794341" w:rsidR="00663E8E" w:rsidP="00663E8E" w:rsidRDefault="00663E8E" w14:paraId="476B9402" w14:textId="77777777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794341">
              <w:rPr>
                <w:rFonts w:ascii="Times New Roman" w:hAnsi="Times New Roman"/>
                <w:sz w:val="22"/>
                <w:szCs w:val="22"/>
              </w:rPr>
              <w:t>Rozróżnia rodzaje aktów prawnych UE, zna ich charakterystykę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794341" w:rsidR="00663E8E" w:rsidP="00663E8E" w:rsidRDefault="00663E8E" w14:paraId="39B9834A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b/>
                <w:bCs/>
                <w:sz w:val="22"/>
                <w:szCs w:val="22"/>
              </w:rPr>
              <w:t>K1P_U01</w:t>
            </w:r>
          </w:p>
        </w:tc>
      </w:tr>
      <w:tr w:rsidRPr="00794341" w:rsidR="00663E8E" w14:paraId="5CF20CC9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794341" w:rsidR="00663E8E" w:rsidP="00663E8E" w:rsidRDefault="00663E8E" w14:paraId="2953FD37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794341" w:rsidR="00663E8E" w:rsidP="00663E8E" w:rsidRDefault="00D93A0D" w14:paraId="35884D77" w14:textId="77777777">
            <w:pPr>
              <w:spacing w:after="1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Potrafi określać kompetencji Instytucji UE </w:t>
            </w:r>
            <w:r w:rsidRPr="00794341" w:rsidR="00794341">
              <w:rPr>
                <w:sz w:val="22"/>
                <w:szCs w:val="22"/>
              </w:rPr>
              <w:t>i źródła prawa je stanowiące.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794341" w:rsidR="00663E8E" w:rsidP="00663E8E" w:rsidRDefault="00663E8E" w14:paraId="1B6A3871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b/>
                <w:bCs/>
                <w:sz w:val="22"/>
                <w:szCs w:val="22"/>
              </w:rPr>
              <w:t>K1P_U03</w:t>
            </w:r>
          </w:p>
        </w:tc>
      </w:tr>
      <w:tr w:rsidRPr="00794341" w:rsidR="00663E8E" w14:paraId="3A0DE545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794341" w:rsidR="00663E8E" w:rsidP="00663E8E" w:rsidRDefault="00663E8E" w14:paraId="5464B667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794341" w:rsidR="00663E8E" w:rsidP="00663E8E" w:rsidRDefault="00794341" w14:paraId="5A11F603" w14:textId="77777777">
            <w:pPr>
              <w:pStyle w:val="Tekstpodstawowy"/>
              <w:spacing w:line="276" w:lineRule="auto"/>
              <w:rPr>
                <w:rFonts w:ascii="Times New Roman" w:hAnsi="Times New Roman" w:eastAsia="Arial Unicode MS"/>
                <w:sz w:val="22"/>
                <w:szCs w:val="22"/>
              </w:rPr>
            </w:pPr>
            <w:r w:rsidRPr="00794341">
              <w:rPr>
                <w:rFonts w:ascii="Times New Roman" w:hAnsi="Times New Roman"/>
                <w:sz w:val="22"/>
                <w:szCs w:val="22"/>
              </w:rPr>
              <w:t>Potrafi interpretować zależności miedzy przepisami prawa unijnego a przepisami krajowymi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794341" w:rsidR="00663E8E" w:rsidP="00663E8E" w:rsidRDefault="00663E8E" w14:paraId="2992E4B9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b/>
                <w:bCs/>
                <w:sz w:val="22"/>
                <w:szCs w:val="22"/>
              </w:rPr>
              <w:t>K1P_</w:t>
            </w:r>
            <w:r w:rsidRPr="00794341" w:rsidR="00794341">
              <w:rPr>
                <w:b/>
                <w:bCs/>
                <w:sz w:val="22"/>
                <w:szCs w:val="22"/>
              </w:rPr>
              <w:t>U11</w:t>
            </w:r>
          </w:p>
        </w:tc>
      </w:tr>
      <w:tr w:rsidRPr="00794341" w:rsidR="00794341" w14:paraId="73EADBB7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794341" w:rsidR="00794341" w:rsidP="00663E8E" w:rsidRDefault="00794341" w14:paraId="1569879C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794341" w:rsidR="00794341" w:rsidP="00663E8E" w:rsidRDefault="00794341" w14:paraId="69988045" w14:textId="77777777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794341">
              <w:rPr>
                <w:rFonts w:ascii="Times New Roman" w:hAnsi="Times New Roman"/>
                <w:sz w:val="22"/>
                <w:szCs w:val="22"/>
              </w:rPr>
              <w:t>Jest gotów do prezentowania d</w:t>
            </w:r>
            <w:r w:rsidRPr="00794341">
              <w:rPr>
                <w:sz w:val="22"/>
                <w:szCs w:val="22"/>
              </w:rPr>
              <w:t>ziałania instytucji UE w sposób zrozumiały i odpowiedzialny, uwzględniając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794341" w:rsidR="00794341" w:rsidP="00663E8E" w:rsidRDefault="00794341" w14:paraId="5C5F858D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794341">
              <w:rPr>
                <w:b/>
                <w:bCs/>
                <w:sz w:val="22"/>
                <w:szCs w:val="22"/>
              </w:rPr>
              <w:t>K1P_K03</w:t>
            </w:r>
          </w:p>
        </w:tc>
      </w:tr>
    </w:tbl>
    <w:p w:rsidRPr="00794341" w:rsidR="00FC3315" w:rsidP="00FC3315" w:rsidRDefault="00FC3315" w14:paraId="0E27B00A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794341" w:rsidR="00FC3315" w:rsidTr="00CC709A" w14:paraId="2D313254" w14:textId="77777777">
        <w:tc>
          <w:tcPr>
            <w:tcW w:w="10598" w:type="dxa"/>
            <w:vAlign w:val="center"/>
          </w:tcPr>
          <w:p w:rsidRPr="00794341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TREŚCI PROGRAMOWE</w:t>
            </w:r>
          </w:p>
        </w:tc>
      </w:tr>
      <w:tr w:rsidRPr="00794341" w:rsidR="00FC3315" w:rsidTr="00CC709A" w14:paraId="2133FA09" w14:textId="77777777">
        <w:tc>
          <w:tcPr>
            <w:tcW w:w="10598" w:type="dxa"/>
            <w:shd w:val="pct15" w:color="auto" w:fill="FFFFFF"/>
          </w:tcPr>
          <w:p w:rsidRPr="00794341" w:rsidR="00FC3315" w:rsidP="00FC3315" w:rsidRDefault="005065AF" w14:paraId="3AA598AD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Wykłady</w:t>
            </w:r>
          </w:p>
        </w:tc>
      </w:tr>
      <w:tr w:rsidRPr="00794341" w:rsidR="005065AF" w:rsidTr="00CC709A" w14:paraId="3A4556F2" w14:textId="77777777">
        <w:tc>
          <w:tcPr>
            <w:tcW w:w="10598" w:type="dxa"/>
          </w:tcPr>
          <w:p w:rsidRPr="00794341" w:rsidR="00664B2E" w:rsidP="001C29C0" w:rsidRDefault="00664B2E" w14:paraId="12087FAA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Geneza i ewolucja UE;</w:t>
            </w:r>
          </w:p>
          <w:p w:rsidRPr="00794341" w:rsidR="00664B2E" w:rsidP="00664B2E" w:rsidRDefault="00664B2E" w14:paraId="622CF8D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Źródła prawa UE;</w:t>
            </w:r>
          </w:p>
          <w:p w:rsidRPr="00794341" w:rsidR="00664B2E" w:rsidP="00664B2E" w:rsidRDefault="00664B2E" w14:paraId="557C1037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Stanowienie prawa UE; </w:t>
            </w:r>
          </w:p>
          <w:p w:rsidRPr="00794341" w:rsidR="00664B2E" w:rsidP="00664B2E" w:rsidRDefault="00664B2E" w14:paraId="6E05239F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Zasady funkcjonowania UE; </w:t>
            </w:r>
          </w:p>
          <w:p w:rsidRPr="00794341" w:rsidR="00664B2E" w:rsidP="00664B2E" w:rsidRDefault="00664B2E" w14:paraId="20CAB310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Rada Europejska; </w:t>
            </w:r>
          </w:p>
          <w:p w:rsidRPr="00794341" w:rsidR="00664B2E" w:rsidP="00664B2E" w:rsidRDefault="00664B2E" w14:paraId="4D857E61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Parlament Europejski; </w:t>
            </w:r>
          </w:p>
          <w:p w:rsidRPr="00794341" w:rsidR="00664B2E" w:rsidP="00664B2E" w:rsidRDefault="00664B2E" w14:paraId="23D0AFB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Rada UE; </w:t>
            </w:r>
          </w:p>
          <w:p w:rsidRPr="00794341" w:rsidR="00664B2E" w:rsidP="00664B2E" w:rsidRDefault="00664B2E" w14:paraId="4999D64E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Komisja Europejska; </w:t>
            </w:r>
          </w:p>
          <w:p w:rsidRPr="00794341" w:rsidR="00664B2E" w:rsidP="00664B2E" w:rsidRDefault="00664B2E" w14:paraId="57A8A18A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Trybunał Sprawiedliwości UE; </w:t>
            </w:r>
          </w:p>
          <w:p w:rsidRPr="00794341" w:rsidR="005065AF" w:rsidP="001C29C0" w:rsidRDefault="00664B2E" w14:paraId="2BA07E53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Europejski Trybunał Obrachunkowy;</w:t>
            </w:r>
          </w:p>
        </w:tc>
      </w:tr>
      <w:tr w:rsidRPr="00794341" w:rsidR="005065AF" w:rsidTr="007F72F8" w14:paraId="29D4CA53" w14:textId="77777777">
        <w:tc>
          <w:tcPr>
            <w:tcW w:w="10598" w:type="dxa"/>
            <w:shd w:val="clear" w:color="auto" w:fill="D9D9D9"/>
          </w:tcPr>
          <w:p w:rsidRPr="00794341" w:rsidR="005065AF" w:rsidP="00012BA9" w:rsidRDefault="005065AF" w14:paraId="2350222F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Ćwiczenia</w:t>
            </w:r>
          </w:p>
        </w:tc>
      </w:tr>
      <w:tr w:rsidRPr="00794341" w:rsidR="00FC3315" w:rsidTr="00CC709A" w14:paraId="6C50FAE0" w14:textId="77777777">
        <w:tc>
          <w:tcPr>
            <w:tcW w:w="10598" w:type="dxa"/>
          </w:tcPr>
          <w:p w:rsidRPr="00794341" w:rsidR="00664B2E" w:rsidP="001C29C0" w:rsidRDefault="00664B2E" w14:paraId="7C9A8277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Swobody unijne (debata nt korzyści)</w:t>
            </w:r>
          </w:p>
          <w:p w:rsidRPr="00794341" w:rsidR="00664B2E" w:rsidP="00664B2E" w:rsidRDefault="00664B2E" w14:paraId="7D4C26E6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System finansowy UE</w:t>
            </w:r>
          </w:p>
          <w:p w:rsidRPr="00794341" w:rsidR="00664B2E" w:rsidP="00664B2E" w:rsidRDefault="00664B2E" w14:paraId="3473236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Konwergencja walutowa (wymagania, debata)</w:t>
            </w:r>
          </w:p>
          <w:p w:rsidRPr="00794341" w:rsidR="00664B2E" w:rsidP="00664B2E" w:rsidRDefault="00664B2E" w14:paraId="529E1970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Korzyści i koszty funkcjonowania UE</w:t>
            </w:r>
          </w:p>
          <w:p w:rsidRPr="00794341" w:rsidR="00664B2E" w:rsidP="00664B2E" w:rsidRDefault="00664B2E" w14:paraId="4E300F78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Patologie UE (prezentacja filmu)</w:t>
            </w:r>
          </w:p>
          <w:p w:rsidRPr="00794341" w:rsidR="005065AF" w:rsidP="001C29C0" w:rsidRDefault="00664B2E" w14:paraId="427E2C19" w14:textId="77777777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Analiza orzeczeń TSUE w bieżących sprawach</w:t>
            </w:r>
          </w:p>
        </w:tc>
      </w:tr>
    </w:tbl>
    <w:p w:rsidRPr="00794341" w:rsidR="00FC3315" w:rsidP="00FC3315" w:rsidRDefault="00FC3315" w14:paraId="60061E4C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Pr="00794341" w:rsidR="00FC3315" w:rsidTr="00CC709A" w14:paraId="5C826F41" w14:textId="77777777">
        <w:tc>
          <w:tcPr>
            <w:tcW w:w="2235" w:type="dxa"/>
            <w:tcBorders>
              <w:top w:val="single" w:color="auto" w:sz="12" w:space="0"/>
            </w:tcBorders>
            <w:vAlign w:val="center"/>
          </w:tcPr>
          <w:p w:rsidRPr="00794341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794341" w:rsidR="00664B2E" w:rsidP="00664B2E" w:rsidRDefault="00664B2E" w14:paraId="7301EEDE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794341">
              <w:rPr>
                <w:rFonts w:ascii="Times New Roman" w:hAnsi="Times New Roman"/>
                <w:lang w:val="pl-PL"/>
              </w:rPr>
              <w:t>Instytucje i prawo Unii Europejskiej / Jan Barcz, Maciej Górka, Anna Wyrozumska. - 6. wydanie, stan prawny na 21 lipca 2020 r., Warszawa: Wolters Kluwer, 2020</w:t>
            </w:r>
          </w:p>
          <w:p w:rsidRPr="00794341" w:rsidR="00FC3315" w:rsidP="0055717F" w:rsidRDefault="00664B2E" w14:paraId="37521B9B" w14:textId="77777777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lang w:val="pl-PL"/>
              </w:rPr>
            </w:pPr>
            <w:r w:rsidRPr="00794341">
              <w:rPr>
                <w:rFonts w:ascii="Times New Roman" w:hAnsi="Times New Roman"/>
                <w:lang w:val="pl-PL"/>
              </w:rPr>
              <w:t>Instytucje i prawo Unii Europejskiej: podręcznik dla kierunków zarządzania i administracji / Jan Barcz, Maciej Górka, Anna Wyrozumska. - Wydanie 2, stan prawny na 1 października 2010 r., Warszawa: Wydawnictwo Prawnicze LexisNexis, 2011</w:t>
            </w:r>
          </w:p>
        </w:tc>
      </w:tr>
      <w:tr w:rsidRPr="00794341" w:rsidR="00FC3315" w:rsidTr="00CC709A" w14:paraId="259B3117" w14:textId="77777777">
        <w:tc>
          <w:tcPr>
            <w:tcW w:w="2235" w:type="dxa"/>
            <w:vAlign w:val="center"/>
          </w:tcPr>
          <w:p w:rsidRPr="00794341" w:rsidR="00FC3315" w:rsidP="00CC709A" w:rsidRDefault="00FC3315" w14:paraId="3D349A6B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:rsidRPr="00794341" w:rsidR="00664B2E" w:rsidP="00664B2E" w:rsidRDefault="00664B2E" w14:paraId="44583BDD" w14:textId="77777777">
            <w:pPr>
              <w:numPr>
                <w:ilvl w:val="0"/>
                <w:numId w:val="6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Wyzwania dla unijnej polityki gospodarczej: wybrane zagadnienia / redakcja naukowa Grażyna Wojtkowska-Łodej. - Wydanie I., 2022</w:t>
            </w:r>
          </w:p>
          <w:p w:rsidRPr="00794341" w:rsidR="00FC3315" w:rsidP="0055717F" w:rsidRDefault="00664B2E" w14:paraId="07E12DAB" w14:textId="77777777">
            <w:pPr>
              <w:numPr>
                <w:ilvl w:val="0"/>
                <w:numId w:val="6"/>
              </w:num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Pytania o Unię Europejską: Vademecum dla młodzieży / red. Tomasz Kamiński., Łódź,2018.</w:t>
            </w:r>
          </w:p>
        </w:tc>
      </w:tr>
      <w:tr w:rsidRPr="00794341" w:rsidR="00FC3315" w:rsidTr="00CC709A" w14:paraId="3E2206CA" w14:textId="77777777">
        <w:tc>
          <w:tcPr>
            <w:tcW w:w="2235" w:type="dxa"/>
          </w:tcPr>
          <w:p w:rsidRPr="00794341" w:rsidR="00FC3315" w:rsidP="00FC3315" w:rsidRDefault="00FC3315" w14:paraId="4FF532E2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Metody kształcenia</w:t>
            </w:r>
            <w:r w:rsidRPr="00794341" w:rsidR="00072C4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:rsidRPr="00794341" w:rsidR="00664B2E" w:rsidP="00664B2E" w:rsidRDefault="00664B2E" w14:paraId="5384798B" w14:textId="77777777">
            <w:pPr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Wykład informacyjny, wykład problemowy, wykład konwersatoryjny.</w:t>
            </w:r>
          </w:p>
          <w:p w:rsidRPr="00794341" w:rsidR="00FC3315" w:rsidP="00664B2E" w:rsidRDefault="00664B2E" w14:paraId="24239FD7" w14:textId="77777777">
            <w:pPr>
              <w:jc w:val="both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Ćwiczenia praktyczne (studium przypadku), dyskusja, praca w grupach, rozwiązywanie kazusów</w:t>
            </w:r>
          </w:p>
        </w:tc>
      </w:tr>
      <w:tr w:rsidRPr="00794341" w:rsidR="00072C4D" w:rsidTr="00CC709A" w14:paraId="4C4EC82F" w14:textId="77777777">
        <w:tc>
          <w:tcPr>
            <w:tcW w:w="2235" w:type="dxa"/>
          </w:tcPr>
          <w:p w:rsidRPr="00794341" w:rsidR="00072C4D" w:rsidP="00FC3315" w:rsidRDefault="00072C4D" w14:paraId="2760BDA2" w14:textId="77777777">
            <w:pPr>
              <w:rPr>
                <w:sz w:val="22"/>
                <w:szCs w:val="22"/>
              </w:rPr>
            </w:pPr>
            <w:r w:rsidRPr="00794341">
              <w:rPr>
                <w:sz w:val="23"/>
                <w:szCs w:val="23"/>
              </w:rPr>
              <w:t>Metody kształcenia</w:t>
            </w:r>
            <w:r w:rsidRPr="00794341">
              <w:br/>
            </w:r>
            <w:r w:rsidRPr="00794341">
              <w:rPr>
                <w:sz w:val="23"/>
                <w:szCs w:val="23"/>
              </w:rPr>
              <w:t>z wykorzystaniem metod</w:t>
            </w:r>
            <w:r w:rsidRPr="00794341" w:rsidR="00CC709A">
              <w:t xml:space="preserve"> </w:t>
            </w:r>
            <w:r w:rsidRPr="00794341">
              <w:rPr>
                <w:sz w:val="23"/>
                <w:szCs w:val="23"/>
              </w:rPr>
              <w:t>i technik kształcenia na</w:t>
            </w:r>
            <w:r w:rsidRPr="00794341">
              <w:br/>
            </w:r>
            <w:r w:rsidRPr="00794341"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:rsidRPr="00794341" w:rsidR="00072C4D" w:rsidP="0021678C" w:rsidRDefault="00CC709A" w14:paraId="5AA2FE90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Nie dotyczy</w:t>
            </w:r>
          </w:p>
        </w:tc>
      </w:tr>
    </w:tbl>
    <w:p w:rsidRPr="00794341" w:rsidR="009E7B8A" w:rsidP="00FC3315" w:rsidRDefault="009E7B8A" w14:paraId="44EAFD9C" w14:textId="77777777">
      <w:pPr>
        <w:rPr>
          <w:sz w:val="22"/>
          <w:szCs w:val="22"/>
        </w:rPr>
      </w:pPr>
    </w:p>
    <w:p w:rsidRPr="00794341" w:rsidR="005065AF" w:rsidP="00FC3315" w:rsidRDefault="005065AF" w14:paraId="4B94D5A5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794341" w:rsidR="00FC3315" w:rsidTr="2025B248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794341" w:rsidR="00FC3315" w:rsidP="009E7B8A" w:rsidRDefault="00FC3315" w14:paraId="587DF2CE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794341" w:rsidR="00FC3315" w:rsidP="00CC709A" w:rsidRDefault="00FC3315" w14:paraId="4BF8B344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Nr e</w:t>
            </w:r>
            <w:r w:rsidRPr="00794341"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Pr="00794341" w:rsidR="00664B2E" w:rsidTr="2025B248" w14:paraId="6D45B7C4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794341" w:rsidR="00664B2E" w:rsidP="2025B248" w:rsidRDefault="1E507AE4" w14:paraId="74F93BAA" w14:textId="70DCC83B">
            <w:pPr>
              <w:pStyle w:val="Normalny"/>
              <w:rPr>
                <w:sz w:val="22"/>
                <w:szCs w:val="22"/>
              </w:rPr>
            </w:pPr>
            <w:r w:rsidRPr="2025B248" w:rsidR="535C7980">
              <w:rPr>
                <w:sz w:val="22"/>
                <w:szCs w:val="22"/>
              </w:rPr>
              <w:t xml:space="preserve">Ćwiczenia – </w:t>
            </w:r>
            <w:r w:rsidRPr="2025B248" w:rsidR="2AB2AF1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Postępy studenta podlegają bieżącej weryfikacji w formie pytań dotyczących omówionych wcześniej zagadnień oraz sporadycznych niezapowiedzianych sprawdzianów. Aktywność na zajęciach jest nagradzana (+), co przekłada się na ostateczny wynik z testu zaliczeniowego.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794341" w:rsidR="00664B2E" w:rsidP="00664B2E" w:rsidRDefault="008B247E" w14:paraId="27A9BF37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02, 03, 04</w:t>
            </w:r>
            <w:r w:rsidRPr="00794341" w:rsidR="00794341">
              <w:rPr>
                <w:sz w:val="22"/>
                <w:szCs w:val="22"/>
              </w:rPr>
              <w:t>, 05</w:t>
            </w:r>
          </w:p>
        </w:tc>
      </w:tr>
      <w:tr w:rsidRPr="00794341" w:rsidR="00664B2E" w:rsidTr="2025B248" w14:paraId="5C13CABF" w14:textId="77777777">
        <w:tc>
          <w:tcPr>
            <w:tcW w:w="8208" w:type="dxa"/>
            <w:gridSpan w:val="2"/>
            <w:tcMar/>
          </w:tcPr>
          <w:p w:rsidRPr="00794341" w:rsidR="00664B2E" w:rsidP="00664B2E" w:rsidRDefault="00664B2E" w14:paraId="4ADE27A7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Wykład – </w:t>
            </w:r>
            <w:r w:rsidRPr="00794341" w:rsidR="00794341">
              <w:rPr>
                <w:sz w:val="22"/>
                <w:szCs w:val="22"/>
              </w:rPr>
              <w:t>zaliczenie</w:t>
            </w:r>
            <w:r w:rsidRPr="00794341">
              <w:rPr>
                <w:sz w:val="22"/>
                <w:szCs w:val="22"/>
              </w:rPr>
              <w:t xml:space="preserve"> pisemn</w:t>
            </w:r>
            <w:r w:rsidRPr="00794341" w:rsidR="00794341">
              <w:rPr>
                <w:sz w:val="22"/>
                <w:szCs w:val="22"/>
              </w:rPr>
              <w:t>e</w:t>
            </w:r>
            <w:r w:rsidRPr="00794341">
              <w:rPr>
                <w:sz w:val="22"/>
                <w:szCs w:val="22"/>
              </w:rPr>
              <w:t xml:space="preserve"> – test + pytania otwarte</w:t>
            </w:r>
          </w:p>
        </w:tc>
        <w:tc>
          <w:tcPr>
            <w:tcW w:w="2390" w:type="dxa"/>
            <w:tcMar/>
          </w:tcPr>
          <w:p w:rsidRPr="00794341" w:rsidR="00664B2E" w:rsidP="00664B2E" w:rsidRDefault="008B247E" w14:paraId="4E900DBB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01</w:t>
            </w:r>
          </w:p>
        </w:tc>
      </w:tr>
      <w:tr w:rsidRPr="00794341" w:rsidR="00663E8E" w:rsidTr="2025B248" w14:paraId="3D9048B1" w14:textId="77777777">
        <w:tc>
          <w:tcPr>
            <w:tcW w:w="2660" w:type="dxa"/>
            <w:tcBorders>
              <w:bottom w:val="single" w:color="auto" w:sz="12" w:space="0"/>
            </w:tcBorders>
            <w:tcMar/>
          </w:tcPr>
          <w:p w:rsidRPr="00794341" w:rsidR="00663E8E" w:rsidP="00663E8E" w:rsidRDefault="00663E8E" w14:paraId="15637860" w14:textId="77777777">
            <w:pPr>
              <w:rPr>
                <w:rFonts w:ascii="Arial Narrow" w:hAnsi="Arial Narrow"/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794341" w:rsidR="00663E8E" w:rsidP="2025B248" w:rsidRDefault="00794341" w14:paraId="48456C1F" w14:textId="3EDCAC20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2025B248" w:rsidR="6DC393C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Ocena z zaliczenia wykładów stanowi 100% oceny końcowej.</w:t>
            </w:r>
          </w:p>
          <w:p w:rsidRPr="00794341" w:rsidR="00663E8E" w:rsidP="2025B248" w:rsidRDefault="00794341" w14:paraId="3EA1B7F7" w14:textId="2FD67824"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2025B248" w:rsidR="6DC393C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Ocena za efekty pracy/aktywności na ćwiczeniach – </w:t>
            </w:r>
          </w:p>
          <w:p w:rsidRPr="00794341" w:rsidR="00663E8E" w:rsidP="2025B248" w:rsidRDefault="00794341" w14:paraId="5CD585EB" w14:textId="407AB4FE">
            <w:pPr>
              <w:spacing w:before="0" w:beforeAutospacing="off" w:after="0" w:afterAutospacing="off" w:line="259" w:lineRule="auto"/>
              <w:ind w:left="0" w:right="0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</w:pPr>
            <w:r w:rsidRPr="2025B248" w:rsidR="6DC393C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Dorobek studenta zgromadzony na ćwiczeniach stanowi podstawę do podwyższenia oceny </w:t>
            </w:r>
            <w:r w:rsidRPr="2025B248" w:rsidR="6DC393C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>koncowej</w:t>
            </w:r>
            <w:r w:rsidRPr="2025B248" w:rsidR="6DC393C3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pl-PL"/>
              </w:rPr>
              <w:t xml:space="preserve"> (+)</w:t>
            </w:r>
          </w:p>
        </w:tc>
      </w:tr>
    </w:tbl>
    <w:p w:rsidRPr="00794341" w:rsidR="00FC3315" w:rsidP="00FC3315" w:rsidRDefault="00FC3315" w14:paraId="3DEEC669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Pr="00794341" w:rsidR="00FC3315" w:rsidTr="00CC709A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</w:tcPr>
          <w:p w:rsidRPr="00794341" w:rsidR="00FC3315" w:rsidP="00FC3315" w:rsidRDefault="00FC3315" w14:paraId="3656B9AB" w14:textId="77777777">
            <w:pPr>
              <w:rPr>
                <w:sz w:val="22"/>
                <w:szCs w:val="22"/>
              </w:rPr>
            </w:pPr>
          </w:p>
          <w:p w:rsidRPr="00794341" w:rsidR="00FC3315" w:rsidP="009E7B8A" w:rsidRDefault="00FC3315" w14:paraId="126EAFC7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NAKŁAD PRACY STUDENTA</w:t>
            </w:r>
          </w:p>
          <w:p w:rsidRPr="00794341" w:rsidR="00FC3315" w:rsidP="00FC3315" w:rsidRDefault="00FC3315" w14:paraId="45FB0818" w14:textId="77777777">
            <w:pPr>
              <w:rPr>
                <w:sz w:val="22"/>
                <w:szCs w:val="22"/>
              </w:rPr>
            </w:pPr>
          </w:p>
        </w:tc>
      </w:tr>
      <w:tr w:rsidRPr="00794341" w:rsidR="00FC3315" w:rsidTr="00CC709A" w14:paraId="043F3C11" w14:textId="77777777">
        <w:trPr>
          <w:trHeight w:val="263"/>
        </w:trPr>
        <w:tc>
          <w:tcPr>
            <w:tcW w:w="5070" w:type="dxa"/>
            <w:vMerge w:val="restart"/>
            <w:tcBorders>
              <w:top w:val="single" w:color="auto" w:sz="4" w:space="0"/>
            </w:tcBorders>
            <w:vAlign w:val="center"/>
          </w:tcPr>
          <w:p w:rsidRPr="00794341" w:rsidR="00FC3315" w:rsidP="009E7B8A" w:rsidRDefault="00FC3315" w14:paraId="049F31CB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94341" w:rsidR="00FC3315" w:rsidP="009E7B8A" w:rsidRDefault="00FC3315" w14:paraId="1A75116E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341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color="auto" w:sz="4" w:space="0"/>
            </w:tcBorders>
            <w:vAlign w:val="center"/>
          </w:tcPr>
          <w:p w:rsidRPr="00794341" w:rsidR="00FC3315" w:rsidP="009E7B8A" w:rsidRDefault="00FC3315" w14:paraId="6C32A60D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341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Pr="00794341" w:rsidR="00072C4D" w:rsidTr="00CC709A" w14:paraId="7BD13B51" w14:textId="77777777">
        <w:trPr>
          <w:trHeight w:val="262"/>
        </w:trPr>
        <w:tc>
          <w:tcPr>
            <w:tcW w:w="5070" w:type="dxa"/>
            <w:vMerge/>
            <w:vAlign w:val="center"/>
          </w:tcPr>
          <w:p w:rsidRPr="00794341" w:rsidR="00072C4D" w:rsidP="009E7B8A" w:rsidRDefault="00072C4D" w14:paraId="53128261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Pr="00794341" w:rsidR="00072C4D" w:rsidP="009E7B8A" w:rsidRDefault="00072C4D" w14:paraId="22FD5DD3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341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072C4D" w14:paraId="6F6400BA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z praktycznym przygotowaniem zawodowym</w:t>
            </w: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794341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794341" w:rsidR="00072C4D" w:rsidTr="00CC709A" w14:paraId="119A5AC4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60A9C869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664B2E" w14:paraId="423D4B9D" w14:textId="395805BB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1</w:t>
            </w:r>
            <w:r w:rsidR="002E6D8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663E8E" w14:paraId="4B584315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62486C0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7B954D0A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067013EB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2E6D84" w14:paraId="4101652C" w14:textId="00E0B4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072C4D" w14:paraId="4B99056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1299C43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784384A1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79434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Pr="00794341" w:rsidR="00072C4D" w:rsidP="005A5B46" w:rsidRDefault="00664B2E" w14:paraId="4C2A823A" w14:textId="7F0F728A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1</w:t>
            </w:r>
            <w:r w:rsidR="002E6D84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663E8E" w14:paraId="41150DF2" w14:textId="3B244802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1</w:t>
            </w:r>
            <w:r w:rsidR="00193D84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41BAFBAB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755824E3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794341" w14:paraId="5D369756" w14:textId="2BA8AD45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1</w:t>
            </w:r>
            <w:r w:rsidR="002E6D84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2E6D84" w14:paraId="446DE71A" w14:textId="62E3EC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3B88CF29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0ABCBCB1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Przygotowanie projektu / eseju / itp.</w:t>
            </w:r>
            <w:r w:rsidRPr="0079434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072C4D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794341" w:rsidR="00072C4D" w:rsidP="009E7B8A" w:rsidRDefault="00072C4D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342BFEA0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2934EA12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664B2E" w14:paraId="3E1FE5D4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1</w:t>
            </w:r>
            <w:r w:rsidRPr="00794341" w:rsidR="00794341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193D84" w14:paraId="18F999B5" w14:textId="79EB4C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06BCD8CC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040B8E96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664B2E" w14:paraId="091FBB55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:rsidRPr="00794341" w:rsidR="00072C4D" w:rsidP="009E7B8A" w:rsidRDefault="00072C4D" w14:paraId="34CE0A41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62EBF3C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229D7D00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4AD46C6F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Pr="00794341" w:rsidR="00072C4D" w:rsidP="009E7B8A" w:rsidRDefault="00072C4D" w14:paraId="6D98A12B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Pr="00794341" w:rsidR="00072C4D" w:rsidP="009E7B8A" w:rsidRDefault="00072C4D" w14:paraId="2946DB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Pr="00794341" w:rsidR="00072C4D" w:rsidP="009E7B8A" w:rsidRDefault="00072C4D" w14:paraId="5997CC1D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794341" w:rsidR="00072C4D" w:rsidTr="00CC709A" w14:paraId="086DECA8" w14:textId="77777777">
        <w:trPr>
          <w:trHeight w:val="262"/>
        </w:trPr>
        <w:tc>
          <w:tcPr>
            <w:tcW w:w="5070" w:type="dxa"/>
          </w:tcPr>
          <w:p w:rsidRPr="00794341" w:rsidR="00072C4D" w:rsidP="00FC3315" w:rsidRDefault="00072C4D" w14:paraId="67AB42A1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Pr="00794341" w:rsidR="00072C4D" w:rsidP="0021678C" w:rsidRDefault="00664B2E" w14:paraId="3A974378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50,5</w:t>
            </w:r>
          </w:p>
        </w:tc>
        <w:tc>
          <w:tcPr>
            <w:tcW w:w="1559" w:type="dxa"/>
            <w:vAlign w:val="center"/>
          </w:tcPr>
          <w:p w:rsidRPr="00794341" w:rsidR="00072C4D" w:rsidP="00707400" w:rsidRDefault="00794341" w14:paraId="41C0AA51" w14:textId="0AEFF18F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2</w:t>
            </w:r>
            <w:r w:rsidR="00295881">
              <w:rPr>
                <w:sz w:val="22"/>
                <w:szCs w:val="22"/>
              </w:rPr>
              <w:t>8</w:t>
            </w:r>
          </w:p>
        </w:tc>
        <w:tc>
          <w:tcPr>
            <w:tcW w:w="2552" w:type="dxa"/>
            <w:vAlign w:val="center"/>
          </w:tcPr>
          <w:p w:rsidRPr="00794341" w:rsidR="00072C4D" w:rsidP="00707400" w:rsidRDefault="0055717F" w14:paraId="09FA2A7E" w14:textId="77777777">
            <w:pPr>
              <w:jc w:val="center"/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-</w:t>
            </w:r>
          </w:p>
        </w:tc>
      </w:tr>
      <w:tr w:rsidRPr="00794341" w:rsidR="00FC3315" w:rsidTr="00CC709A" w14:paraId="46FB9BEF" w14:textId="77777777">
        <w:trPr>
          <w:trHeight w:val="236"/>
        </w:trPr>
        <w:tc>
          <w:tcPr>
            <w:tcW w:w="5070" w:type="dxa"/>
            <w:shd w:val="clear" w:color="auto" w:fill="C0C0C0"/>
          </w:tcPr>
          <w:p w:rsidRPr="00794341" w:rsidR="00FC3315" w:rsidP="00FC3315" w:rsidRDefault="00FC3315" w14:paraId="0D8C3CE7" w14:textId="77777777">
            <w:pPr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794341" w:rsidR="00FC3315" w:rsidP="009E7B8A" w:rsidRDefault="00A95D1A" w14:paraId="7144751B" w14:textId="77777777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2</w:t>
            </w:r>
          </w:p>
        </w:tc>
      </w:tr>
      <w:tr w:rsidRPr="00794341" w:rsidR="00FC3315" w:rsidTr="00CC709A" w14:paraId="5CA6C785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794341" w:rsidR="00FC3315" w:rsidP="00FC3315" w:rsidRDefault="00FC3315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79434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794341" w:rsidR="00707400" w:rsidP="00CC709A" w:rsidRDefault="0055717F" w14:paraId="4F5BB17B" w14:textId="77777777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1,1</w:t>
            </w:r>
          </w:p>
        </w:tc>
      </w:tr>
      <w:tr w:rsidRPr="00794341" w:rsidR="00072C4D" w:rsidTr="00CC709A" w14:paraId="0A639EE1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794341" w:rsidR="00072C4D" w:rsidP="00FC3315" w:rsidRDefault="00072C4D" w14:paraId="05ACB73D" w14:textId="77777777">
            <w:pPr>
              <w:rPr>
                <w:sz w:val="22"/>
                <w:szCs w:val="22"/>
              </w:rPr>
            </w:pPr>
            <w:r w:rsidRPr="00794341">
              <w:rPr>
                <w:sz w:val="23"/>
                <w:szCs w:val="23"/>
              </w:rPr>
              <w:t>Liczba punktów ECTS związana z kształceniem</w:t>
            </w:r>
            <w:r w:rsidRPr="00794341">
              <w:br/>
            </w:r>
            <w:r w:rsidRPr="00794341">
              <w:rPr>
                <w:sz w:val="23"/>
                <w:szCs w:val="23"/>
              </w:rPr>
              <w:t>na odległość (kształcenie z wykorzystaniem</w:t>
            </w:r>
            <w:r w:rsidRPr="00794341">
              <w:br/>
            </w:r>
            <w:r w:rsidRPr="00794341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794341" w:rsidR="00072C4D" w:rsidP="009E7B8A" w:rsidRDefault="0055717F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0</w:t>
            </w:r>
          </w:p>
        </w:tc>
      </w:tr>
      <w:tr w:rsidRPr="00794341" w:rsidR="00FC3315" w:rsidTr="00CC709A" w14:paraId="24185677" w14:textId="77777777">
        <w:trPr>
          <w:trHeight w:val="262"/>
        </w:trPr>
        <w:tc>
          <w:tcPr>
            <w:tcW w:w="5070" w:type="dxa"/>
            <w:shd w:val="clear" w:color="auto" w:fill="C0C0C0"/>
          </w:tcPr>
          <w:p w:rsidRPr="00794341" w:rsidR="00FC3315" w:rsidP="00FC3315" w:rsidRDefault="00FC3315" w14:paraId="74985CDA" w14:textId="77777777">
            <w:pPr>
              <w:rPr>
                <w:sz w:val="22"/>
                <w:szCs w:val="22"/>
              </w:rPr>
            </w:pPr>
            <w:r w:rsidRPr="0079434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Pr="00794341" w:rsidR="00FC3315" w:rsidP="00F22401" w:rsidRDefault="0055717F" w14:paraId="3B0A58B3" w14:textId="15A70856">
            <w:pPr>
              <w:jc w:val="center"/>
              <w:rPr>
                <w:b/>
                <w:sz w:val="22"/>
                <w:szCs w:val="22"/>
              </w:rPr>
            </w:pPr>
            <w:r w:rsidRPr="00794341">
              <w:rPr>
                <w:b/>
                <w:sz w:val="22"/>
                <w:szCs w:val="22"/>
              </w:rPr>
              <w:t>1,</w:t>
            </w:r>
            <w:r w:rsidR="00295881">
              <w:rPr>
                <w:b/>
                <w:sz w:val="22"/>
                <w:szCs w:val="22"/>
              </w:rPr>
              <w:t>0</w:t>
            </w:r>
          </w:p>
        </w:tc>
      </w:tr>
    </w:tbl>
    <w:p w:rsidRPr="00794341" w:rsidR="00E40B0C" w:rsidP="00FC3315" w:rsidRDefault="00E40B0C" w14:paraId="110FFD37" w14:textId="77777777">
      <w:pPr>
        <w:rPr>
          <w:sz w:val="22"/>
          <w:szCs w:val="22"/>
        </w:rPr>
      </w:pPr>
    </w:p>
    <w:sectPr w:rsidRPr="00794341" w:rsidR="00E40B0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F7A4B"/>
    <w:multiLevelType w:val="hybridMultilevel"/>
    <w:tmpl w:val="BAEA49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BB7B04"/>
    <w:multiLevelType w:val="hybridMultilevel"/>
    <w:tmpl w:val="D5187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24568671">
    <w:abstractNumId w:val="1"/>
  </w:num>
  <w:num w:numId="2" w16cid:durableId="65536505">
    <w:abstractNumId w:val="3"/>
  </w:num>
  <w:num w:numId="3" w16cid:durableId="1636988967">
    <w:abstractNumId w:val="2"/>
  </w:num>
  <w:num w:numId="4" w16cid:durableId="1179003651">
    <w:abstractNumId w:val="5"/>
  </w:num>
  <w:num w:numId="5" w16cid:durableId="1077558249">
    <w:abstractNumId w:val="4"/>
  </w:num>
  <w:num w:numId="6" w16cid:durableId="37316479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72C4D"/>
    <w:rsid w:val="000852F4"/>
    <w:rsid w:val="000B7B2F"/>
    <w:rsid w:val="000D56F2"/>
    <w:rsid w:val="001576BD"/>
    <w:rsid w:val="001704CA"/>
    <w:rsid w:val="00193D84"/>
    <w:rsid w:val="001A34CD"/>
    <w:rsid w:val="001C29C0"/>
    <w:rsid w:val="001C5EA7"/>
    <w:rsid w:val="0021678C"/>
    <w:rsid w:val="00285FFE"/>
    <w:rsid w:val="00292477"/>
    <w:rsid w:val="0029540B"/>
    <w:rsid w:val="00295881"/>
    <w:rsid w:val="002B76A0"/>
    <w:rsid w:val="002E6D84"/>
    <w:rsid w:val="00327E3A"/>
    <w:rsid w:val="00336F03"/>
    <w:rsid w:val="003A7F5C"/>
    <w:rsid w:val="003B0E27"/>
    <w:rsid w:val="003C2E58"/>
    <w:rsid w:val="003E4A84"/>
    <w:rsid w:val="003F415A"/>
    <w:rsid w:val="00416716"/>
    <w:rsid w:val="004C5558"/>
    <w:rsid w:val="005065AF"/>
    <w:rsid w:val="0050790E"/>
    <w:rsid w:val="0055717F"/>
    <w:rsid w:val="00587C0C"/>
    <w:rsid w:val="005A5B46"/>
    <w:rsid w:val="00630F27"/>
    <w:rsid w:val="00650997"/>
    <w:rsid w:val="00650DEA"/>
    <w:rsid w:val="00663E8E"/>
    <w:rsid w:val="00664B2E"/>
    <w:rsid w:val="00675DD2"/>
    <w:rsid w:val="0069713E"/>
    <w:rsid w:val="006E7FB4"/>
    <w:rsid w:val="00707400"/>
    <w:rsid w:val="007120DA"/>
    <w:rsid w:val="00775968"/>
    <w:rsid w:val="00794341"/>
    <w:rsid w:val="007A7699"/>
    <w:rsid w:val="007F72F8"/>
    <w:rsid w:val="00801B19"/>
    <w:rsid w:val="008020D5"/>
    <w:rsid w:val="008B247E"/>
    <w:rsid w:val="008C358C"/>
    <w:rsid w:val="008E22ED"/>
    <w:rsid w:val="00915F9D"/>
    <w:rsid w:val="0095096E"/>
    <w:rsid w:val="009A3EA2"/>
    <w:rsid w:val="009E7B8A"/>
    <w:rsid w:val="009F5760"/>
    <w:rsid w:val="009F7F5D"/>
    <w:rsid w:val="00A0703A"/>
    <w:rsid w:val="00A65CEA"/>
    <w:rsid w:val="00A95D1A"/>
    <w:rsid w:val="00AC7584"/>
    <w:rsid w:val="00AE0317"/>
    <w:rsid w:val="00B44FDB"/>
    <w:rsid w:val="00B62FB3"/>
    <w:rsid w:val="00B8644A"/>
    <w:rsid w:val="00C436C6"/>
    <w:rsid w:val="00C60C15"/>
    <w:rsid w:val="00C83126"/>
    <w:rsid w:val="00CC60DC"/>
    <w:rsid w:val="00CC709A"/>
    <w:rsid w:val="00CF24C5"/>
    <w:rsid w:val="00D466D8"/>
    <w:rsid w:val="00D93A0D"/>
    <w:rsid w:val="00D97227"/>
    <w:rsid w:val="00E165AD"/>
    <w:rsid w:val="00E32F86"/>
    <w:rsid w:val="00E40B0C"/>
    <w:rsid w:val="00E725DF"/>
    <w:rsid w:val="00EA2C4A"/>
    <w:rsid w:val="00EB2148"/>
    <w:rsid w:val="00EB5D75"/>
    <w:rsid w:val="00F22401"/>
    <w:rsid w:val="00F22F4E"/>
    <w:rsid w:val="00F24019"/>
    <w:rsid w:val="00F369AF"/>
    <w:rsid w:val="00F40A99"/>
    <w:rsid w:val="00F86D16"/>
    <w:rsid w:val="00F94B18"/>
    <w:rsid w:val="00FA2E58"/>
    <w:rsid w:val="00FC3315"/>
    <w:rsid w:val="00FC7791"/>
    <w:rsid w:val="00FD7A2E"/>
    <w:rsid w:val="0922E85E"/>
    <w:rsid w:val="0F13C84D"/>
    <w:rsid w:val="188F0DB9"/>
    <w:rsid w:val="1E507AE4"/>
    <w:rsid w:val="2025B248"/>
    <w:rsid w:val="2061A30C"/>
    <w:rsid w:val="2AB2AF12"/>
    <w:rsid w:val="2C6E8CC4"/>
    <w:rsid w:val="31CA2A07"/>
    <w:rsid w:val="39A68857"/>
    <w:rsid w:val="3E1EC0E2"/>
    <w:rsid w:val="535C7980"/>
    <w:rsid w:val="64BB65A4"/>
    <w:rsid w:val="6A8FDB07"/>
    <w:rsid w:val="6DC393C3"/>
    <w:rsid w:val="7C9A9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51D1D"/>
  <w15:chartTrackingRefBased/>
  <w15:docId w15:val="{CC3A8D1E-223E-4B7A-AF44-899B8F4BA7A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  <w:lang w:val="en-US" w:eastAsia="en-US" w:bidi="en-US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styleId="CytatZnak" w:customStyle="1">
    <w:name w:val="Cytat Znak"/>
    <w:link w:val="Cytat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styleId="CytatintensywnyZnak" w:customStyle="1">
    <w:name w:val="Cytat intensywny Znak"/>
    <w:link w:val="Cytatintensywny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styleId="TekstpodstawowyZnak" w:customStyle="1">
    <w:name w:val="Tekst podstawowy Znak"/>
    <w:link w:val="Tekstpodstawowy"/>
    <w:rsid w:val="00CF24C5"/>
    <w:rPr>
      <w:rFonts w:ascii="Cambria" w:hAnsi="Cambria" w:eastAsia="Times New Roman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Użytkownik systemu Windows</dc:creator>
  <keywords/>
  <lastModifiedBy>Szymon Kisiel</lastModifiedBy>
  <revision>12</revision>
  <dcterms:created xsi:type="dcterms:W3CDTF">2026-04-20T07:50:00.0000000Z</dcterms:created>
  <dcterms:modified xsi:type="dcterms:W3CDTF">2026-04-21T12:36:06.5324808Z</dcterms:modified>
</coreProperties>
</file>